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FB7" w:rsidRPr="00907FB7" w:rsidRDefault="00907FB7" w:rsidP="00907F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БЕЗОПАСНОЕ ИНФОРМАЦИОННОЕ ПРОСТРАНСТВО ДЕТЯМ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29 декабря 2010 года принят ФЕДЕРАЛЬНЫЙ ЗАКОН N436-ФЗ "О защите детей от информации, причиняющей вред их здоровью и развитию"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СДЕЛАТЬ ИНТЕРНЕТ БЕЗОПАСНЫМ ДЛЯ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настройки безопасного поиска и защитите их паролем;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контентные фильтры и другие инструменты защиты;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безопасный режим на развлекательных сайтах и в социальных сетях.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ИНФОРМАЦИОННАЯ БЕЗОПАСНОСТЬ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КАКАЯ ИНФОРМАЦИЯ ПРИЧИНЯЕТ ВРЕД ЗДОРОВЬЮ И РАЗВИТИЮ ДЕТЕЙ?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отрицающая семейные ценности и формирующая неуважение к родителям и (или) другим членам семьи; • оправдывающая противоправное поведение;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содержащая нецензурную брань;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содержащая информацию порнографического характера. (Статья 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НА КАКИЕ ГРУППЫ ДЕЛИТСЯ ИНФОРМАЦИОННАЯ ПРОДУКЦИЯ?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не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двенадцати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детей. (Статья 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ОПРЕДЕЛИСЬ СТЕПЕНЬ ОПАСНОСТИ ИНФОРМАЦИИ?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 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видеообслуживании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видеопоказе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а также входного билета, приглашения. (Статья 12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ОБРАТИТЕ ВНИМАНИЕ: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доступ детей к информации, распространяемой посредством информационно-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 (Статья 16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ИНТЕРНЕТА ДЛЯ ДЕТЕЙ (КРОМЕ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lastRenderedPageBreak/>
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Старайся не встречаться с теми, с кем ты знакомишься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Помни, что многие люди рассказывают о себе в Интернете неправду.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используй веб-камеру при общении с незнакомыми людьми, помни о необходимости сохранять дистанцию с незнакомыми людьми.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Не вступай в незнакомые сообщества и не распространяй 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>по чей-либо просьбе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информационные, провокационные и агрессивно-настроенные материалы и сообщения.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ctrl+alt+delete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”.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Расскажи все, что ты увидел, выучил или узнал нового взрослому.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Ни в коем случае не указывай свой номер телефона или электронный адрес, не отправляй с него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на незнакомые номера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тебе пришло сообщение с незнакомого адреса, его лучше не открывать.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Не загружай файлы, программы или музыку без согласия взрослых – они могут содержать вирусы и причинят вред компьютеру.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ИСПОЛЬЗОВАНИЯ ИНТЕРНЕТА (ДЛЯ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кибербулинг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Четыре правила для взрослых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1. Внимательно относитесь к действиям ваших детей во Всемирной паутине: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2. Информируйте ребенка о возможностях и опасностях, которые несет в себе Сеть: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Объясните ребенку, что в Интернете, как и в жизни, встречаются и "хорошие" и "плохие" люди.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Научите ребенка искать нужную ему информацию и проверять 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>ее ,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в том числе с вашей помощью.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во избежание потери денег.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Правило 3. Выберите удобную форму контроля пребывания ребенка в Сети: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Используйте удобные возможности повышения уровня компьютерной и интернет-грамотности, например, посещение курсов, чтение специальной литературы, консультации с экспертами.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Знакомьте всех членов вашей семьи с базовыми принципами безопасной работы на компьютере и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О чем говорит статистика?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Приводим основные выводы исследования, проведенного компанией "Билайн" среди интернет-пользователей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опрошенных (93%) отмечают антивирусные программы.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Интернет-грамотность, кому и как надо ее повышать?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интернет-грамотностью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интернет-грамотности выше, чем уровень </w:t>
      </w:r>
      <w:r w:rsidRPr="00907FB7">
        <w:rPr>
          <w:rFonts w:ascii="Times New Roman" w:hAnsi="Times New Roman" w:cs="Times New Roman"/>
          <w:sz w:val="24"/>
          <w:szCs w:val="24"/>
        </w:rPr>
        <w:lastRenderedPageBreak/>
        <w:t>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color w:val="FF0000"/>
          <w:sz w:val="24"/>
          <w:szCs w:val="24"/>
        </w:rPr>
        <w:t>Горячие телефоны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Линия помощи "Дети онлайн" (8-800-25-000-15)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536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Центр безопасного интернета 8-800-200-24-00</w:t>
      </w:r>
    </w:p>
    <w:sectPr w:rsidR="00CF6536" w:rsidRPr="0090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FB7"/>
    <w:rsid w:val="002B225D"/>
    <w:rsid w:val="003F13B7"/>
    <w:rsid w:val="00907FB7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2B771-111E-4710-907E-CD7E0724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PC</cp:lastModifiedBy>
  <cp:revision>2</cp:revision>
  <dcterms:created xsi:type="dcterms:W3CDTF">2021-02-12T10:27:00Z</dcterms:created>
  <dcterms:modified xsi:type="dcterms:W3CDTF">2021-02-12T10:27:00Z</dcterms:modified>
</cp:coreProperties>
</file>